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105"/>
      </w:tblGrid>
      <w:tr w:rsidR="009258FF" w14:paraId="24BE3120" w14:textId="77777777" w:rsidTr="00FB3CA6">
        <w:tc>
          <w:tcPr>
            <w:tcW w:w="4253" w:type="dxa"/>
            <w:shd w:val="clear" w:color="auto" w:fill="FFFFFF"/>
            <w:vAlign w:val="center"/>
          </w:tcPr>
          <w:p w14:paraId="3360EE74" w14:textId="77777777" w:rsidR="009258FF" w:rsidRDefault="009258FF" w:rsidP="00FB3CA6">
            <w:pPr>
              <w:spacing w:line="288" w:lineRule="auto"/>
              <w:jc w:val="center"/>
              <w:outlineLvl w:val="1"/>
              <w:rPr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bCs/>
                <w:kern w:val="2"/>
                <w:sz w:val="26"/>
                <w:szCs w:val="26"/>
                <w14:ligatures w14:val="standardContextual"/>
              </w:rPr>
              <w:t>UBND XÃ MỸ ĐỨC</w:t>
            </w:r>
          </w:p>
          <w:p w14:paraId="28A8B38E" w14:textId="77777777" w:rsidR="009258FF" w:rsidRDefault="009258FF" w:rsidP="00FB3CA6">
            <w:pPr>
              <w:spacing w:line="288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noProof/>
                <w:kern w:val="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2CAECB" wp14:editId="4E3A9669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163195</wp:posOffset>
                      </wp:positionV>
                      <wp:extent cx="1205865" cy="0"/>
                      <wp:effectExtent l="0" t="0" r="0" b="0"/>
                      <wp:wrapNone/>
                      <wp:docPr id="2054007669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5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B6B3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2.05pt;margin-top:12.85pt;width:94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"/>
                  </w:pict>
                </mc:Fallback>
              </mc:AlternateContent>
            </w:r>
            <w:r>
              <w:rPr>
                <w:b/>
                <w:bCs/>
                <w:kern w:val="2"/>
                <w14:ligatures w14:val="standardContextual"/>
              </w:rPr>
              <w:t>TRƯỜNG MÂM NON PHÙ LƯU TẾ</w:t>
            </w:r>
          </w:p>
          <w:p w14:paraId="6AFD1923" w14:textId="77777777" w:rsidR="009258FF" w:rsidRDefault="009258FF" w:rsidP="00FB3CA6">
            <w:pPr>
              <w:spacing w:line="288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14:paraId="0ABA49A8" w14:textId="77777777" w:rsidR="009258FF" w:rsidRDefault="009258FF" w:rsidP="00FB3CA6">
            <w:pPr>
              <w:spacing w:line="288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         Số:  244 /TBCK-MNPLT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27A861EA" w14:textId="77777777" w:rsidR="009258FF" w:rsidRDefault="009258FF" w:rsidP="00FB3CA6">
            <w:pPr>
              <w:spacing w:line="288" w:lineRule="auto"/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CỘNG HÒA XÃ HỘI CHỦ NGHĨA VIỆT NAM</w:t>
            </w:r>
          </w:p>
          <w:p w14:paraId="01C1041C" w14:textId="77777777" w:rsidR="009258FF" w:rsidRDefault="009258FF" w:rsidP="00FB3CA6">
            <w:pPr>
              <w:spacing w:line="288" w:lineRule="auto"/>
              <w:jc w:val="center"/>
              <w:rPr>
                <w:b/>
                <w:kern w:val="2"/>
                <w:sz w:val="26"/>
                <w:szCs w:val="26"/>
                <w14:ligatures w14:val="standardContextual"/>
              </w:rPr>
            </w:pPr>
            <w:r>
              <w:rPr>
                <w:noProof/>
                <w:kern w:val="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A90CF1" wp14:editId="48624860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203835</wp:posOffset>
                      </wp:positionV>
                      <wp:extent cx="2019300" cy="0"/>
                      <wp:effectExtent l="0" t="0" r="0" b="0"/>
                      <wp:wrapNone/>
                      <wp:docPr id="185759889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1C084" id="Straight Arrow Connector 2" o:spid="_x0000_s1026" type="#_x0000_t32" style="position:absolute;margin-left:46.6pt;margin-top:16.05pt;width:15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"/>
                  </w:pict>
                </mc:Fallback>
              </mc:AlternateContent>
            </w:r>
            <w:r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>Độc lập - Tự do - Hạnh phúc</w:t>
            </w:r>
          </w:p>
          <w:p w14:paraId="64C75F31" w14:textId="77777777" w:rsidR="009258FF" w:rsidRDefault="009258FF" w:rsidP="00FB3CA6">
            <w:pPr>
              <w:spacing w:line="288" w:lineRule="auto"/>
              <w:jc w:val="center"/>
              <w:rPr>
                <w:i/>
                <w:iCs/>
                <w:kern w:val="2"/>
                <w:sz w:val="28"/>
                <w:szCs w:val="28"/>
                <w14:ligatures w14:val="standardContextual"/>
              </w:rPr>
            </w:pPr>
          </w:p>
          <w:p w14:paraId="4F9BBD68" w14:textId="77777777" w:rsidR="009258FF" w:rsidRDefault="009258FF" w:rsidP="00FB3CA6">
            <w:pPr>
              <w:spacing w:line="288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i/>
                <w:iCs/>
                <w:kern w:val="2"/>
                <w:sz w:val="28"/>
                <w:szCs w:val="28"/>
                <w14:ligatures w14:val="standardContextual"/>
              </w:rPr>
              <w:t xml:space="preserve">       Phù Lưu Tế</w:t>
            </w:r>
            <w:r>
              <w:rPr>
                <w:i/>
                <w:iCs/>
                <w:kern w:val="2"/>
                <w:sz w:val="26"/>
                <w:szCs w:val="26"/>
                <w14:ligatures w14:val="standardContextual"/>
              </w:rPr>
              <w:t>, ngày 1 tháng 9  năm 2025</w:t>
            </w:r>
          </w:p>
        </w:tc>
      </w:tr>
    </w:tbl>
    <w:p w14:paraId="2F6F5325" w14:textId="77777777" w:rsidR="009258FF" w:rsidRDefault="009258FF" w:rsidP="009258FF">
      <w:pPr>
        <w:shd w:val="clear" w:color="auto" w:fill="FFFFFF"/>
        <w:spacing w:line="312" w:lineRule="auto"/>
        <w:jc w:val="both"/>
        <w:rPr>
          <w:sz w:val="28"/>
          <w:szCs w:val="28"/>
        </w:rPr>
      </w:pPr>
    </w:p>
    <w:p w14:paraId="5CD586F6" w14:textId="77777777" w:rsidR="009258FF" w:rsidRDefault="009258FF" w:rsidP="009258FF">
      <w:pPr>
        <w:shd w:val="clear" w:color="auto" w:fill="FFFFFF"/>
        <w:spacing w:line="312" w:lineRule="auto"/>
        <w:jc w:val="both"/>
        <w:rPr>
          <w:sz w:val="28"/>
          <w:szCs w:val="28"/>
        </w:rPr>
      </w:pPr>
    </w:p>
    <w:p w14:paraId="06A76104" w14:textId="77777777" w:rsidR="009258FF" w:rsidRDefault="009258FF" w:rsidP="009258FF">
      <w:pPr>
        <w:spacing w:line="312" w:lineRule="auto"/>
        <w:jc w:val="center"/>
        <w:rPr>
          <w:rFonts w:eastAsia="Batang"/>
          <w:b/>
          <w:bCs/>
          <w:sz w:val="28"/>
          <w:szCs w:val="28"/>
          <w:lang w:eastAsia="ko-KR"/>
        </w:rPr>
      </w:pPr>
      <w:r>
        <w:rPr>
          <w:rFonts w:eastAsia="Batang"/>
          <w:b/>
          <w:bCs/>
          <w:sz w:val="28"/>
          <w:szCs w:val="28"/>
          <w:lang w:eastAsia="ko-KR"/>
        </w:rPr>
        <w:t>THÔNG BÁO</w:t>
      </w:r>
    </w:p>
    <w:p w14:paraId="5E417B2B" w14:textId="77777777" w:rsidR="009258FF" w:rsidRDefault="009258FF" w:rsidP="009258FF">
      <w:pPr>
        <w:spacing w:line="312" w:lineRule="auto"/>
        <w:jc w:val="center"/>
        <w:rPr>
          <w:rFonts w:eastAsia="Batang"/>
          <w:b/>
          <w:sz w:val="28"/>
          <w:szCs w:val="28"/>
          <w:lang w:eastAsia="ko-KR"/>
        </w:rPr>
      </w:pPr>
      <w:r>
        <w:rPr>
          <w:rFonts w:eastAsia="Batang"/>
          <w:b/>
          <w:sz w:val="28"/>
          <w:szCs w:val="28"/>
          <w:lang w:eastAsia="ko-KR"/>
        </w:rPr>
        <w:t xml:space="preserve">Về việc công khai Kế hoạch giáo dục tháng 9 các độ tuổi </w:t>
      </w:r>
    </w:p>
    <w:p w14:paraId="111EFA9D" w14:textId="77777777" w:rsidR="009258FF" w:rsidRDefault="009258FF" w:rsidP="009258FF">
      <w:pPr>
        <w:spacing w:line="312" w:lineRule="auto"/>
        <w:jc w:val="center"/>
        <w:rPr>
          <w:rFonts w:eastAsia="Batang"/>
          <w:b/>
          <w:sz w:val="28"/>
          <w:szCs w:val="28"/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F6802" wp14:editId="1BC60C77">
                <wp:simplePos x="0" y="0"/>
                <wp:positionH relativeFrom="column">
                  <wp:posOffset>2434590</wp:posOffset>
                </wp:positionH>
                <wp:positionV relativeFrom="paragraph">
                  <wp:posOffset>221615</wp:posOffset>
                </wp:positionV>
                <wp:extent cx="971550" cy="9525"/>
                <wp:effectExtent l="0" t="0" r="19050" b="28575"/>
                <wp:wrapNone/>
                <wp:docPr id="177245226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27220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7pt,17.45pt" to="268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" strokecolor="#4579b8 [3044]"/>
            </w:pict>
          </mc:Fallback>
        </mc:AlternateContent>
      </w:r>
      <w:r>
        <w:rPr>
          <w:rFonts w:eastAsia="Batang"/>
          <w:b/>
          <w:sz w:val="28"/>
          <w:szCs w:val="28"/>
          <w:lang w:eastAsia="ko-KR"/>
        </w:rPr>
        <w:t>Năm học 2025- 2026</w:t>
      </w:r>
    </w:p>
    <w:p w14:paraId="2EA7254E" w14:textId="77777777" w:rsidR="009258FF" w:rsidRDefault="009258FF" w:rsidP="009258FF">
      <w:pPr>
        <w:spacing w:line="312" w:lineRule="auto"/>
        <w:rPr>
          <w:rFonts w:eastAsia="Batang"/>
          <w:b/>
          <w:sz w:val="28"/>
          <w:szCs w:val="28"/>
          <w:lang w:eastAsia="ko-KR"/>
        </w:rPr>
      </w:pPr>
    </w:p>
    <w:p w14:paraId="5D4EF062" w14:textId="77777777" w:rsidR="009258FF" w:rsidRDefault="009258FF" w:rsidP="009258FF">
      <w:pPr>
        <w:spacing w:line="312" w:lineRule="auto"/>
        <w:ind w:firstLine="567"/>
        <w:jc w:val="both"/>
        <w:rPr>
          <w:sz w:val="26"/>
          <w:szCs w:val="26"/>
        </w:rPr>
      </w:pPr>
      <w:r>
        <w:rPr>
          <w:rFonts w:eastAsia="Batang"/>
          <w:bCs/>
          <w:sz w:val="28"/>
          <w:szCs w:val="28"/>
          <w:lang w:eastAsia="ko-KR"/>
        </w:rPr>
        <w:t xml:space="preserve">Căn cứ thông tư 09/TT-BGD&amp;ĐT ngày 03 tháng 06 năm 2024 của BGDĐT Thông tư quy định về công khai trong </w:t>
      </w:r>
      <w:r>
        <w:rPr>
          <w:sz w:val="26"/>
          <w:szCs w:val="26"/>
        </w:rPr>
        <w:t>hoạt động của cơ sở giáo dục thuộc hệ thống giáo dục quốc dân .</w:t>
      </w:r>
    </w:p>
    <w:p w14:paraId="3868D1A5" w14:textId="77777777" w:rsidR="009258FF" w:rsidRDefault="009258FF" w:rsidP="009258FF">
      <w:pPr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Thực hiện kế hoạch công khai số 238/kh-MNPLT ngày 11/9/2024 của trường mầm nọn Phù Lưu Tế về kế hoạch công khai theo thông tư </w:t>
      </w:r>
      <w:r>
        <w:rPr>
          <w:rFonts w:eastAsia="Batang"/>
          <w:bCs/>
          <w:sz w:val="28"/>
          <w:szCs w:val="28"/>
          <w:lang w:eastAsia="ko-KR"/>
        </w:rPr>
        <w:t>09/TT- BGD&amp;ĐT ngày 03 tháng 08 năm 2024 BGDĐT năm học 2025- 2026.</w:t>
      </w:r>
    </w:p>
    <w:p w14:paraId="283F6BF4" w14:textId="77777777" w:rsidR="009258FF" w:rsidRDefault="009258FF" w:rsidP="009258FF">
      <w:pPr>
        <w:spacing w:line="312" w:lineRule="auto"/>
        <w:ind w:firstLine="567"/>
        <w:jc w:val="both"/>
        <w:rPr>
          <w:rFonts w:eastAsia="Batang"/>
          <w:bCs/>
          <w:sz w:val="28"/>
          <w:szCs w:val="28"/>
          <w:lang w:eastAsia="ko-KR"/>
        </w:rPr>
      </w:pPr>
      <w:r>
        <w:rPr>
          <w:rFonts w:eastAsia="Batang"/>
          <w:bCs/>
          <w:sz w:val="28"/>
          <w:szCs w:val="28"/>
          <w:lang w:eastAsia="ko-KR"/>
        </w:rPr>
        <w:t>Trường mầm non Phù Lưu Tế thông báo công khai kế hoạch giáo dục tháng 9 các độ tuổi năm học năm 2025 – 2026 về nội dung, thời gian, địa điểm như sau:</w:t>
      </w:r>
    </w:p>
    <w:p w14:paraId="241D2E48" w14:textId="77777777" w:rsidR="009258FF" w:rsidRDefault="009258FF" w:rsidP="009258FF">
      <w:pPr>
        <w:pStyle w:val="ListParagraph"/>
        <w:numPr>
          <w:ilvl w:val="0"/>
          <w:numId w:val="1"/>
        </w:numPr>
        <w:spacing w:after="160" w:line="312" w:lineRule="auto"/>
        <w:jc w:val="both"/>
        <w:rPr>
          <w:rFonts w:eastAsia="Batang"/>
          <w:b/>
          <w:sz w:val="28"/>
          <w:szCs w:val="28"/>
          <w:lang w:eastAsia="ko-KR"/>
        </w:rPr>
      </w:pPr>
      <w:r>
        <w:rPr>
          <w:rFonts w:eastAsia="Batang"/>
          <w:b/>
          <w:sz w:val="28"/>
          <w:szCs w:val="28"/>
          <w:lang w:eastAsia="ko-KR"/>
        </w:rPr>
        <w:t>Số lượng, nội dung:</w:t>
      </w:r>
    </w:p>
    <w:p w14:paraId="0E85544E" w14:textId="7F0D8050" w:rsidR="009258FF" w:rsidRDefault="009258FF" w:rsidP="009258FF">
      <w:pPr>
        <w:spacing w:line="312" w:lineRule="auto"/>
        <w:ind w:firstLine="567"/>
        <w:jc w:val="both"/>
        <w:rPr>
          <w:rFonts w:eastAsia="Batang"/>
          <w:bCs/>
          <w:sz w:val="28"/>
          <w:szCs w:val="28"/>
          <w:lang w:eastAsia="ko-KR"/>
        </w:rPr>
      </w:pPr>
      <w:r>
        <w:rPr>
          <w:rFonts w:eastAsia="Batang"/>
          <w:bCs/>
          <w:sz w:val="28"/>
          <w:szCs w:val="28"/>
          <w:lang w:eastAsia="ko-KR"/>
        </w:rPr>
        <w:t xml:space="preserve">- Kế hoạch giáo dục tháng </w:t>
      </w:r>
      <w:r w:rsidR="00602F1C">
        <w:rPr>
          <w:rFonts w:eastAsia="Batang"/>
          <w:bCs/>
          <w:sz w:val="28"/>
          <w:szCs w:val="28"/>
          <w:lang w:eastAsia="ko-KR"/>
        </w:rPr>
        <w:t>9</w:t>
      </w:r>
      <w:r>
        <w:rPr>
          <w:rFonts w:eastAsia="Batang"/>
          <w:bCs/>
          <w:sz w:val="28"/>
          <w:szCs w:val="28"/>
          <w:lang w:eastAsia="ko-KR"/>
        </w:rPr>
        <w:t xml:space="preserve"> các độ tuổi năm học năm 2025 – 2026: 16 bản dưới dạng file word với các nội dung được thể hiện trong kế hoạch giáo dục tháng 10 với các độ tuổi: 5-6 tuổi 4 lớp – 4 bản; 4-5 tuổi 4 lớp- 4 bản; 3-4 tuổi 3 lớp- 3 bản; Nhà trẻ 24-36 tháng 4 lớp – 4 bản; nhà trẻ 12-24 tháng 1 lớp – 1 bản</w:t>
      </w:r>
      <w:r w:rsidR="00D4199C">
        <w:rPr>
          <w:rFonts w:eastAsia="Batang"/>
          <w:bCs/>
          <w:sz w:val="28"/>
          <w:szCs w:val="28"/>
          <w:lang w:eastAsia="ko-KR"/>
        </w:rPr>
        <w:t>.</w:t>
      </w:r>
    </w:p>
    <w:p w14:paraId="2BFFE724" w14:textId="77777777" w:rsidR="009258FF" w:rsidRDefault="009258FF" w:rsidP="009258FF">
      <w:pPr>
        <w:spacing w:line="312" w:lineRule="auto"/>
        <w:ind w:firstLine="567"/>
        <w:jc w:val="both"/>
        <w:rPr>
          <w:rFonts w:eastAsia="Batang"/>
          <w:b/>
          <w:sz w:val="28"/>
          <w:szCs w:val="28"/>
          <w:lang w:eastAsia="ko-KR"/>
        </w:rPr>
      </w:pPr>
      <w:r>
        <w:rPr>
          <w:rFonts w:eastAsia="Batang"/>
          <w:b/>
          <w:sz w:val="28"/>
          <w:szCs w:val="28"/>
          <w:lang w:eastAsia="ko-KR"/>
        </w:rPr>
        <w:t>2. Hình thức, địa điểm, thời gian công khai</w:t>
      </w:r>
    </w:p>
    <w:p w14:paraId="13530967" w14:textId="77777777" w:rsidR="009258FF" w:rsidRDefault="009258FF" w:rsidP="009258FF">
      <w:pPr>
        <w:spacing w:line="312" w:lineRule="auto"/>
        <w:ind w:firstLine="567"/>
        <w:jc w:val="both"/>
        <w:rPr>
          <w:rFonts w:eastAsia="Batang"/>
          <w:b/>
          <w:i/>
          <w:iCs/>
          <w:sz w:val="28"/>
          <w:szCs w:val="28"/>
          <w:lang w:eastAsia="ko-KR"/>
        </w:rPr>
      </w:pPr>
      <w:r>
        <w:rPr>
          <w:rFonts w:eastAsia="Batang"/>
          <w:b/>
          <w:i/>
          <w:iCs/>
          <w:sz w:val="28"/>
          <w:szCs w:val="28"/>
          <w:lang w:eastAsia="ko-KR"/>
        </w:rPr>
        <w:t>* Hình thức, địa điểm</w:t>
      </w:r>
    </w:p>
    <w:p w14:paraId="739C662B" w14:textId="77777777" w:rsidR="009258FF" w:rsidRDefault="009258FF" w:rsidP="009258FF">
      <w:pPr>
        <w:spacing w:line="312" w:lineRule="auto"/>
        <w:ind w:firstLine="567"/>
        <w:jc w:val="both"/>
        <w:rPr>
          <w:rFonts w:eastAsia="Batang"/>
          <w:bCs/>
          <w:sz w:val="28"/>
          <w:szCs w:val="28"/>
          <w:lang w:eastAsia="ko-KR"/>
        </w:rPr>
      </w:pPr>
      <w:r>
        <w:rPr>
          <w:rFonts w:eastAsia="Batang"/>
          <w:bCs/>
          <w:sz w:val="28"/>
          <w:szCs w:val="28"/>
          <w:lang w:eastAsia="ko-KR"/>
        </w:rPr>
        <w:t>Kế hoạch giáo dục tháng 9 của các lớp được được công khai trên webside, zalo nhóm lớp, bảng tuyên truyền của từng lớp thể hiện tại mã QR.</w:t>
      </w:r>
    </w:p>
    <w:p w14:paraId="520870D6" w14:textId="77777777" w:rsidR="009258FF" w:rsidRDefault="009258FF" w:rsidP="009258FF">
      <w:pPr>
        <w:spacing w:line="312" w:lineRule="auto"/>
        <w:ind w:firstLine="567"/>
        <w:jc w:val="both"/>
        <w:rPr>
          <w:rFonts w:eastAsia="Batang"/>
          <w:bCs/>
          <w:sz w:val="28"/>
          <w:szCs w:val="28"/>
          <w:lang w:eastAsia="ko-KR"/>
        </w:rPr>
      </w:pPr>
      <w:r>
        <w:rPr>
          <w:rFonts w:eastAsia="Batang"/>
          <w:b/>
          <w:i/>
          <w:iCs/>
          <w:sz w:val="28"/>
          <w:szCs w:val="28"/>
          <w:lang w:eastAsia="ko-KR"/>
        </w:rPr>
        <w:t xml:space="preserve">* Thời gian công khai: </w:t>
      </w:r>
      <w:r>
        <w:rPr>
          <w:rFonts w:eastAsia="Batang"/>
          <w:bCs/>
          <w:sz w:val="28"/>
          <w:szCs w:val="28"/>
          <w:lang w:eastAsia="ko-KR"/>
        </w:rPr>
        <w:t>Từ ngày 2 tháng 9 năm 2025.</w:t>
      </w:r>
    </w:p>
    <w:p w14:paraId="28DDAD44" w14:textId="77777777" w:rsidR="009258FF" w:rsidRDefault="009258FF" w:rsidP="009258FF">
      <w:pPr>
        <w:spacing w:line="312" w:lineRule="auto"/>
        <w:ind w:firstLine="567"/>
        <w:jc w:val="both"/>
        <w:rPr>
          <w:rFonts w:eastAsia="Batang"/>
          <w:b/>
          <w:i/>
          <w:iCs/>
          <w:sz w:val="28"/>
          <w:szCs w:val="28"/>
          <w:lang w:eastAsia="ko-KR"/>
        </w:rPr>
      </w:pPr>
      <w:r>
        <w:rPr>
          <w:rFonts w:eastAsia="Batang"/>
          <w:bCs/>
          <w:sz w:val="28"/>
          <w:szCs w:val="28"/>
          <w:lang w:eastAsia="ko-KR"/>
        </w:rPr>
        <w:t>Nhà trường xin thông báo để giáo viên, phụ huynh biết thực hiện và giám sát từ ngày 2 tháng 09 năm 2025</w:t>
      </w:r>
    </w:p>
    <w:p w14:paraId="5B4CD647" w14:textId="77777777" w:rsidR="009258FF" w:rsidRDefault="009258FF" w:rsidP="009258FF">
      <w:pPr>
        <w:spacing w:line="312" w:lineRule="auto"/>
        <w:rPr>
          <w:rFonts w:eastAsia="Batang"/>
          <w:bCs/>
          <w:sz w:val="16"/>
          <w:szCs w:val="16"/>
          <w:lang w:eastAsia="ko-KR"/>
        </w:rPr>
      </w:pPr>
      <w:r>
        <w:rPr>
          <w:rFonts w:eastAsia="Batang"/>
          <w:bCs/>
          <w:sz w:val="28"/>
          <w:szCs w:val="28"/>
          <w:lang w:eastAsia="ko-KR"/>
        </w:rPr>
        <w:t xml:space="preserve">            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2823"/>
        <w:gridCol w:w="6537"/>
      </w:tblGrid>
      <w:tr w:rsidR="009258FF" w14:paraId="2743F577" w14:textId="77777777" w:rsidTr="00FB3CA6">
        <w:tc>
          <w:tcPr>
            <w:tcW w:w="2694" w:type="dxa"/>
            <w:hideMark/>
          </w:tcPr>
          <w:p w14:paraId="2DC5540F" w14:textId="77777777" w:rsidR="009258FF" w:rsidRDefault="009258FF" w:rsidP="00FB3CA6">
            <w:pPr>
              <w:spacing w:line="256" w:lineRule="auto"/>
              <w:rPr>
                <w:rFonts w:eastAsia="Batang"/>
                <w:b/>
                <w:i/>
                <w:kern w:val="2"/>
                <w:lang w:val="de-DE" w:eastAsia="ko-KR"/>
                <w14:ligatures w14:val="standardContextual"/>
              </w:rPr>
            </w:pPr>
            <w:r>
              <w:rPr>
                <w:rFonts w:eastAsia="Batang"/>
                <w:b/>
                <w:i/>
                <w:kern w:val="2"/>
                <w:lang w:val="de-DE" w:eastAsia="ko-KR"/>
                <w14:ligatures w14:val="standardContextual"/>
              </w:rPr>
              <w:t>Nơi nhận:</w:t>
            </w:r>
          </w:p>
          <w:p w14:paraId="06369D5E" w14:textId="77777777" w:rsidR="009258FF" w:rsidRPr="00FA1DAD" w:rsidRDefault="009258FF" w:rsidP="00FB3CA6">
            <w:pPr>
              <w:spacing w:line="256" w:lineRule="auto"/>
              <w:rPr>
                <w:rFonts w:eastAsia="Batang"/>
                <w:bCs/>
                <w:iCs/>
                <w:kern w:val="2"/>
                <w:lang w:val="de-DE" w:eastAsia="ko-KR"/>
                <w14:ligatures w14:val="standardContextual"/>
              </w:rPr>
            </w:pPr>
            <w:r w:rsidRPr="00FA1DAD">
              <w:rPr>
                <w:rFonts w:eastAsia="Batang"/>
                <w:bCs/>
                <w:iCs/>
                <w:kern w:val="2"/>
                <w:lang w:val="de-DE" w:eastAsia="ko-KR"/>
                <w14:ligatures w14:val="standardContextual"/>
              </w:rPr>
              <w:t>- Website.</w:t>
            </w:r>
          </w:p>
          <w:p w14:paraId="783FD16C" w14:textId="77777777" w:rsidR="009258FF" w:rsidRPr="00FA1DAD" w:rsidRDefault="009258FF" w:rsidP="00FB3CA6">
            <w:pPr>
              <w:spacing w:line="256" w:lineRule="auto"/>
              <w:rPr>
                <w:rFonts w:eastAsia="Batang"/>
                <w:bCs/>
                <w:iCs/>
                <w:kern w:val="2"/>
                <w:lang w:val="de-DE" w:eastAsia="ko-KR"/>
                <w14:ligatures w14:val="standardContextual"/>
              </w:rPr>
            </w:pPr>
            <w:r w:rsidRPr="00FA1DAD">
              <w:rPr>
                <w:rFonts w:eastAsia="Batang"/>
                <w:bCs/>
                <w:iCs/>
                <w:kern w:val="2"/>
                <w:lang w:val="de-DE" w:eastAsia="ko-KR"/>
                <w14:ligatures w14:val="standardContextual"/>
              </w:rPr>
              <w:t>- Zalo nhóm lớp.</w:t>
            </w:r>
          </w:p>
          <w:p w14:paraId="435217DE" w14:textId="77777777" w:rsidR="009258FF" w:rsidRDefault="009258FF" w:rsidP="00FB3CA6">
            <w:pPr>
              <w:spacing w:line="256" w:lineRule="auto"/>
              <w:rPr>
                <w:rFonts w:eastAsia="Batang"/>
                <w:kern w:val="2"/>
                <w:sz w:val="28"/>
                <w:lang w:eastAsia="ko-KR"/>
                <w14:ligatures w14:val="standardContextual"/>
              </w:rPr>
            </w:pPr>
            <w:r>
              <w:rPr>
                <w:rFonts w:eastAsia="Batang"/>
                <w:kern w:val="2"/>
                <w:sz w:val="22"/>
                <w:szCs w:val="22"/>
                <w:lang w:eastAsia="ko-KR"/>
                <w14:ligatures w14:val="standardContextual"/>
              </w:rPr>
              <w:t>- Lưu: VT.</w:t>
            </w:r>
          </w:p>
        </w:tc>
        <w:tc>
          <w:tcPr>
            <w:tcW w:w="6237" w:type="dxa"/>
          </w:tcPr>
          <w:p w14:paraId="3F6A6E66" w14:textId="77777777" w:rsidR="009258FF" w:rsidRDefault="009258FF" w:rsidP="00FB3CA6">
            <w:pPr>
              <w:spacing w:line="256" w:lineRule="auto"/>
              <w:jc w:val="center"/>
              <w:rPr>
                <w:rFonts w:eastAsia="Batang"/>
                <w:b/>
                <w:kern w:val="2"/>
                <w:sz w:val="28"/>
                <w:lang w:eastAsia="ko-KR"/>
                <w14:ligatures w14:val="standardContextual"/>
              </w:rPr>
            </w:pPr>
            <w:r>
              <w:rPr>
                <w:rFonts w:eastAsia="Batang"/>
                <w:b/>
                <w:kern w:val="2"/>
                <w:sz w:val="28"/>
                <w:lang w:eastAsia="ko-KR"/>
                <w14:ligatures w14:val="standardContextual"/>
              </w:rPr>
              <w:t xml:space="preserve">                                                       HIỆU TRƯỞNG</w:t>
            </w:r>
          </w:p>
          <w:p w14:paraId="711A1538" w14:textId="77777777" w:rsidR="009258FF" w:rsidRDefault="009258FF" w:rsidP="00FB3CA6">
            <w:pPr>
              <w:spacing w:line="256" w:lineRule="auto"/>
              <w:jc w:val="center"/>
              <w:rPr>
                <w:rFonts w:eastAsia="Batang"/>
                <w:b/>
                <w:kern w:val="2"/>
                <w:sz w:val="28"/>
                <w:lang w:eastAsia="ko-KR"/>
                <w14:ligatures w14:val="standardContextual"/>
              </w:rPr>
            </w:pPr>
          </w:p>
          <w:p w14:paraId="10AD0134" w14:textId="77777777" w:rsidR="009258FF" w:rsidRDefault="009258FF" w:rsidP="00FB3CA6">
            <w:pPr>
              <w:spacing w:line="256" w:lineRule="auto"/>
              <w:rPr>
                <w:rFonts w:eastAsia="Batang"/>
                <w:b/>
                <w:kern w:val="2"/>
                <w:sz w:val="16"/>
                <w:szCs w:val="16"/>
                <w:lang w:eastAsia="ko-KR"/>
                <w14:ligatures w14:val="standardContextual"/>
              </w:rPr>
            </w:pPr>
          </w:p>
          <w:p w14:paraId="5813E51B" w14:textId="77777777" w:rsidR="009258FF" w:rsidRDefault="009258FF" w:rsidP="00FB3CA6">
            <w:pPr>
              <w:spacing w:line="256" w:lineRule="auto"/>
              <w:rPr>
                <w:rFonts w:eastAsia="Batang"/>
                <w:b/>
                <w:kern w:val="2"/>
                <w:sz w:val="28"/>
                <w:lang w:eastAsia="ko-KR"/>
                <w14:ligatures w14:val="standardContextual"/>
              </w:rPr>
            </w:pPr>
          </w:p>
          <w:p w14:paraId="0E492603" w14:textId="77777777" w:rsidR="009258FF" w:rsidRDefault="009258FF" w:rsidP="00FB3CA6">
            <w:pPr>
              <w:spacing w:line="256" w:lineRule="auto"/>
              <w:jc w:val="center"/>
              <w:rPr>
                <w:rFonts w:eastAsia="Batang"/>
                <w:b/>
                <w:kern w:val="2"/>
                <w:sz w:val="28"/>
                <w:lang w:eastAsia="ko-KR"/>
                <w14:ligatures w14:val="standardContextual"/>
              </w:rPr>
            </w:pPr>
            <w:r>
              <w:rPr>
                <w:rFonts w:eastAsia="Batang"/>
                <w:b/>
                <w:kern w:val="2"/>
                <w:sz w:val="28"/>
                <w:lang w:eastAsia="ko-KR"/>
                <w14:ligatures w14:val="standardContextual"/>
              </w:rPr>
              <w:t xml:space="preserve">                                                        Phạm Thị Thắm</w:t>
            </w:r>
          </w:p>
        </w:tc>
      </w:tr>
    </w:tbl>
    <w:p w14:paraId="65FDC3BA" w14:textId="77777777" w:rsidR="00386BA9" w:rsidRDefault="00386BA9"/>
    <w:sectPr w:rsidR="00386BA9" w:rsidSect="009258FF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7367D"/>
    <w:multiLevelType w:val="hybridMultilevel"/>
    <w:tmpl w:val="CCAEE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796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FF"/>
    <w:rsid w:val="00076A86"/>
    <w:rsid w:val="00166E5A"/>
    <w:rsid w:val="00386BA9"/>
    <w:rsid w:val="00602F1C"/>
    <w:rsid w:val="009258FF"/>
    <w:rsid w:val="00987623"/>
    <w:rsid w:val="00D4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A824B"/>
  <w15:chartTrackingRefBased/>
  <w15:docId w15:val="{204A87F1-1DD3-45B7-B2B2-5BAB0221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8FF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8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8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8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8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8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8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8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8F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8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8FF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8FF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8FF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8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8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8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8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8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8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8F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8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8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8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8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8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8F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8F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2025-09-19T09:35:00Z</dcterms:created>
  <dcterms:modified xsi:type="dcterms:W3CDTF">2025-12-22T01:35:00Z</dcterms:modified>
</cp:coreProperties>
</file>